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0BC" w:rsidRPr="00AC5EDD" w:rsidRDefault="00C020BC" w:rsidP="00C020BC">
      <w:pPr>
        <w:pStyle w:val="a7"/>
        <w:spacing w:line="240" w:lineRule="auto"/>
        <w:ind w:left="581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>Приложение № 1</w:t>
      </w:r>
    </w:p>
    <w:p w:rsidR="00C020BC" w:rsidRPr="00AC5EDD" w:rsidRDefault="00C020BC" w:rsidP="00C020BC">
      <w:pPr>
        <w:pStyle w:val="a7"/>
        <w:spacing w:line="240" w:lineRule="auto"/>
        <w:ind w:left="5812" w:firstLine="0"/>
        <w:jc w:val="center"/>
        <w:rPr>
          <w:sz w:val="24"/>
          <w:szCs w:val="24"/>
        </w:rPr>
      </w:pPr>
      <w:r w:rsidRPr="00AC5EDD">
        <w:rPr>
          <w:sz w:val="24"/>
          <w:szCs w:val="24"/>
        </w:rPr>
        <w:t>к постановлению Избирательной комиссии Пермского края</w:t>
      </w:r>
    </w:p>
    <w:p w:rsidR="00C020BC" w:rsidRPr="008B4D31" w:rsidRDefault="00C020BC" w:rsidP="00C020BC">
      <w:pPr>
        <w:pStyle w:val="a7"/>
        <w:spacing w:line="240" w:lineRule="auto"/>
        <w:ind w:left="5812" w:firstLine="0"/>
        <w:jc w:val="center"/>
        <w:rPr>
          <w:sz w:val="24"/>
          <w:szCs w:val="24"/>
        </w:rPr>
      </w:pPr>
      <w:r w:rsidRPr="008B4D31">
        <w:rPr>
          <w:sz w:val="24"/>
          <w:szCs w:val="24"/>
        </w:rPr>
        <w:t xml:space="preserve">от </w:t>
      </w:r>
      <w:r w:rsidR="000D7067">
        <w:rPr>
          <w:sz w:val="24"/>
          <w:szCs w:val="24"/>
        </w:rPr>
        <w:t>19</w:t>
      </w:r>
      <w:r>
        <w:rPr>
          <w:sz w:val="24"/>
          <w:szCs w:val="24"/>
        </w:rPr>
        <w:t>.0</w:t>
      </w:r>
      <w:r w:rsidR="00A169C7">
        <w:rPr>
          <w:sz w:val="24"/>
          <w:szCs w:val="24"/>
        </w:rPr>
        <w:t>7</w:t>
      </w:r>
      <w:r>
        <w:rPr>
          <w:sz w:val="24"/>
          <w:szCs w:val="24"/>
        </w:rPr>
        <w:t>.2021</w:t>
      </w:r>
      <w:r w:rsidRPr="008B4D31">
        <w:rPr>
          <w:sz w:val="24"/>
          <w:szCs w:val="24"/>
        </w:rPr>
        <w:t xml:space="preserve"> № </w:t>
      </w:r>
      <w:r w:rsidR="000D7067">
        <w:rPr>
          <w:sz w:val="24"/>
          <w:szCs w:val="24"/>
        </w:rPr>
        <w:t>175</w:t>
      </w:r>
      <w:r w:rsidR="009E641B">
        <w:rPr>
          <w:sz w:val="24"/>
          <w:szCs w:val="24"/>
        </w:rPr>
        <w:t>/</w:t>
      </w:r>
      <w:r w:rsidR="009E641B" w:rsidRPr="006E20A1">
        <w:rPr>
          <w:sz w:val="24"/>
          <w:szCs w:val="24"/>
        </w:rPr>
        <w:t>16</w:t>
      </w:r>
      <w:r>
        <w:rPr>
          <w:sz w:val="24"/>
          <w:szCs w:val="24"/>
        </w:rPr>
        <w:t>-3</w:t>
      </w:r>
    </w:p>
    <w:p w:rsidR="00C020BC" w:rsidRDefault="00C020BC" w:rsidP="00C020BC">
      <w:pPr>
        <w:pStyle w:val="a7"/>
        <w:spacing w:line="240" w:lineRule="auto"/>
        <w:ind w:firstLine="0"/>
        <w:jc w:val="right"/>
        <w:rPr>
          <w:sz w:val="20"/>
        </w:rPr>
      </w:pPr>
    </w:p>
    <w:p w:rsidR="00C020BC" w:rsidRPr="00DF4454" w:rsidRDefault="00C020BC" w:rsidP="00C020BC">
      <w:pPr>
        <w:ind w:firstLine="567"/>
        <w:jc w:val="center"/>
        <w:rPr>
          <w:b/>
          <w:szCs w:val="28"/>
        </w:rPr>
      </w:pPr>
    </w:p>
    <w:p w:rsidR="00C020BC" w:rsidRPr="00DF4454" w:rsidRDefault="00C020BC" w:rsidP="00C020BC">
      <w:pPr>
        <w:ind w:firstLine="567"/>
        <w:jc w:val="center"/>
        <w:rPr>
          <w:b/>
          <w:szCs w:val="28"/>
        </w:rPr>
      </w:pPr>
    </w:p>
    <w:p w:rsidR="00C020BC" w:rsidRPr="0098092D" w:rsidRDefault="00C020BC" w:rsidP="00C020BC">
      <w:pPr>
        <w:jc w:val="center"/>
        <w:rPr>
          <w:b/>
          <w:szCs w:val="28"/>
        </w:rPr>
      </w:pPr>
      <w:r w:rsidRPr="0098092D">
        <w:rPr>
          <w:b/>
          <w:szCs w:val="28"/>
        </w:rPr>
        <w:t>ИНФОРМАЦИОННОЕ СООБЩЕНИЕ</w:t>
      </w:r>
    </w:p>
    <w:p w:rsidR="00C020BC" w:rsidRDefault="00C020BC" w:rsidP="00C020BC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Pr="0098092D">
        <w:rPr>
          <w:b/>
          <w:szCs w:val="28"/>
        </w:rPr>
        <w:t xml:space="preserve"> </w:t>
      </w:r>
      <w:r w:rsidRPr="006A1A80">
        <w:rPr>
          <w:b/>
          <w:szCs w:val="28"/>
        </w:rPr>
        <w:t>сбор</w:t>
      </w:r>
      <w:r>
        <w:rPr>
          <w:b/>
          <w:szCs w:val="28"/>
        </w:rPr>
        <w:t xml:space="preserve">е </w:t>
      </w:r>
      <w:r w:rsidRPr="006A1A80">
        <w:rPr>
          <w:b/>
          <w:szCs w:val="28"/>
        </w:rPr>
        <w:t xml:space="preserve">предложений для дополнительного зачисления в резерв составов участковых </w:t>
      </w:r>
      <w:r>
        <w:rPr>
          <w:b/>
          <w:szCs w:val="28"/>
        </w:rPr>
        <w:t xml:space="preserve">избирательных </w:t>
      </w:r>
      <w:r w:rsidRPr="006A1A80">
        <w:rPr>
          <w:b/>
          <w:szCs w:val="28"/>
        </w:rPr>
        <w:t>комисси</w:t>
      </w:r>
      <w:r>
        <w:rPr>
          <w:b/>
          <w:szCs w:val="28"/>
        </w:rPr>
        <w:t>й</w:t>
      </w:r>
      <w:r w:rsidRPr="0098092D">
        <w:rPr>
          <w:b/>
          <w:szCs w:val="28"/>
        </w:rPr>
        <w:t xml:space="preserve"> </w:t>
      </w:r>
      <w:r>
        <w:rPr>
          <w:b/>
          <w:szCs w:val="28"/>
        </w:rPr>
        <w:t xml:space="preserve">Пермского края </w:t>
      </w:r>
    </w:p>
    <w:p w:rsidR="00C020BC" w:rsidRDefault="00C020BC" w:rsidP="00C020BC">
      <w:pPr>
        <w:ind w:firstLine="567"/>
        <w:jc w:val="center"/>
        <w:rPr>
          <w:b/>
          <w:szCs w:val="28"/>
        </w:rPr>
      </w:pPr>
    </w:p>
    <w:p w:rsidR="00C020BC" w:rsidRPr="0098092D" w:rsidRDefault="00C020BC" w:rsidP="00C020BC">
      <w:pPr>
        <w:pStyle w:val="a7"/>
        <w:spacing w:line="240" w:lineRule="auto"/>
        <w:ind w:firstLine="709"/>
        <w:rPr>
          <w:szCs w:val="28"/>
        </w:rPr>
      </w:pPr>
      <w:r w:rsidRPr="0098092D">
        <w:rPr>
          <w:szCs w:val="28"/>
        </w:rPr>
        <w:t xml:space="preserve">Руководствуясь </w:t>
      </w:r>
      <w:r w:rsidRPr="0034529F">
        <w:rPr>
          <w:szCs w:val="28"/>
        </w:rPr>
        <w:t xml:space="preserve">пунктами 11, 12, 14 части 2.1. </w:t>
      </w:r>
      <w:proofErr w:type="gramStart"/>
      <w:r w:rsidRPr="0034529F">
        <w:rPr>
          <w:szCs w:val="28"/>
        </w:rPr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</w:t>
      </w:r>
      <w:r w:rsidRPr="00CF6294">
        <w:rPr>
          <w:szCs w:val="28"/>
        </w:rPr>
        <w:t xml:space="preserve"> от 05.12.2012 </w:t>
      </w:r>
      <w:r>
        <w:rPr>
          <w:szCs w:val="28"/>
        </w:rPr>
        <w:t>года №</w:t>
      </w:r>
      <w:r w:rsidRPr="00685E48">
        <w:rPr>
          <w:szCs w:val="28"/>
        </w:rPr>
        <w:t>152/1137-6,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</w:t>
      </w:r>
      <w:r>
        <w:rPr>
          <w:szCs w:val="28"/>
        </w:rPr>
        <w:t xml:space="preserve"> в период</w:t>
      </w:r>
      <w:r w:rsidRPr="0034529F">
        <w:rPr>
          <w:szCs w:val="28"/>
        </w:rPr>
        <w:t xml:space="preserve"> с </w:t>
      </w:r>
      <w:r w:rsidR="00A169C7">
        <w:rPr>
          <w:szCs w:val="28"/>
        </w:rPr>
        <w:t>28</w:t>
      </w:r>
      <w:r w:rsidRPr="0034529F">
        <w:rPr>
          <w:szCs w:val="28"/>
        </w:rPr>
        <w:t xml:space="preserve"> </w:t>
      </w:r>
      <w:r>
        <w:rPr>
          <w:szCs w:val="28"/>
        </w:rPr>
        <w:t>июля</w:t>
      </w:r>
      <w:r w:rsidRPr="0034529F">
        <w:rPr>
          <w:szCs w:val="28"/>
        </w:rPr>
        <w:t> по </w:t>
      </w:r>
      <w:r>
        <w:rPr>
          <w:szCs w:val="28"/>
        </w:rPr>
        <w:t>1</w:t>
      </w:r>
      <w:r w:rsidR="00A169C7">
        <w:rPr>
          <w:szCs w:val="28"/>
        </w:rPr>
        <w:t>7</w:t>
      </w:r>
      <w:r w:rsidRPr="0034529F">
        <w:rPr>
          <w:szCs w:val="28"/>
        </w:rPr>
        <w:t xml:space="preserve"> </w:t>
      </w:r>
      <w:r>
        <w:rPr>
          <w:szCs w:val="28"/>
        </w:rPr>
        <w:t>августа 2021 года</w:t>
      </w:r>
      <w:r w:rsidRPr="0034529F">
        <w:rPr>
          <w:szCs w:val="28"/>
        </w:rPr>
        <w:t>.</w:t>
      </w:r>
      <w:proofErr w:type="gramEnd"/>
    </w:p>
    <w:p w:rsidR="00C020BC" w:rsidRPr="0098092D" w:rsidRDefault="00C020BC" w:rsidP="00C020BC">
      <w:pPr>
        <w:tabs>
          <w:tab w:val="right" w:pos="9356"/>
        </w:tabs>
        <w:ind w:firstLine="709"/>
        <w:jc w:val="both"/>
        <w:rPr>
          <w:szCs w:val="28"/>
        </w:rPr>
      </w:pPr>
      <w:r w:rsidRPr="0098092D">
        <w:rPr>
          <w:szCs w:val="28"/>
        </w:rPr>
        <w:t xml:space="preserve">Прием документов осуществляется </w:t>
      </w:r>
      <w:r w:rsidRPr="000E6F75">
        <w:rPr>
          <w:szCs w:val="28"/>
        </w:rPr>
        <w:t xml:space="preserve">в указанные сроки </w:t>
      </w:r>
      <w:r w:rsidRPr="0098092D">
        <w:rPr>
          <w:szCs w:val="28"/>
        </w:rPr>
        <w:t>в помещениях соответствующих территориальных избирательных комиссиях Пермского края.</w:t>
      </w:r>
      <w:r>
        <w:rPr>
          <w:szCs w:val="28"/>
        </w:rPr>
        <w:t xml:space="preserve"> Информация об адресах и номерах телефонов территориальных избирательных комиссий размещена на официальном сайте Избирательной комиссии Пермского края в сети Интернет в разделе «Избирательные комиссии» (</w:t>
      </w:r>
      <w:hyperlink r:id="rId8" w:history="1">
        <w:r w:rsidRPr="0026223B">
          <w:rPr>
            <w:rStyle w:val="afa"/>
            <w:szCs w:val="28"/>
          </w:rPr>
          <w:t>http://www.permkrai.izbirkom.ru</w:t>
        </w:r>
      </w:hyperlink>
      <w:r>
        <w:rPr>
          <w:szCs w:val="28"/>
        </w:rPr>
        <w:t xml:space="preserve">) </w:t>
      </w:r>
    </w:p>
    <w:p w:rsidR="00C020BC" w:rsidRPr="0098092D" w:rsidRDefault="00C020BC" w:rsidP="00C020BC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98092D">
        <w:rPr>
          <w:szCs w:val="28"/>
        </w:rPr>
        <w:t>При внесении предложения (п</w:t>
      </w:r>
      <w:r>
        <w:rPr>
          <w:szCs w:val="28"/>
        </w:rPr>
        <w:t>редложений) по кандидатурам для </w:t>
      </w:r>
      <w:r w:rsidRPr="0098092D">
        <w:rPr>
          <w:szCs w:val="28"/>
        </w:rPr>
        <w:t>назначения в резерв составов участковых комиссий перечень необходимых документов определен постановле</w:t>
      </w:r>
      <w:r>
        <w:rPr>
          <w:szCs w:val="28"/>
        </w:rPr>
        <w:t>нием ЦИК России от </w:t>
      </w:r>
      <w:r w:rsidR="006F5AFD">
        <w:rPr>
          <w:szCs w:val="28"/>
        </w:rPr>
        <w:t>05.12.2012</w:t>
      </w:r>
      <w:r>
        <w:rPr>
          <w:szCs w:val="28"/>
        </w:rPr>
        <w:t xml:space="preserve"> года № </w:t>
      </w:r>
      <w:r w:rsidR="006F5AFD">
        <w:rPr>
          <w:szCs w:val="28"/>
        </w:rPr>
        <w:t>152/1137-6</w:t>
      </w:r>
      <w:r>
        <w:rPr>
          <w:szCs w:val="28"/>
        </w:rPr>
        <w:t xml:space="preserve"> «О </w:t>
      </w:r>
      <w:r w:rsidR="006F5AFD">
        <w:rPr>
          <w:szCs w:val="28"/>
        </w:rPr>
        <w:t>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>
        <w:rPr>
          <w:szCs w:val="28"/>
        </w:rPr>
        <w:t>»</w:t>
      </w:r>
      <w:r w:rsidR="006F5AFD">
        <w:rPr>
          <w:szCs w:val="28"/>
        </w:rPr>
        <w:t xml:space="preserve"> (в ред. Постановлений ЦИК России от 16.01.2013 № 156/1173-6, от 26.03.2014 № 223/1436-6, от 10.06.2015 № 286/1680-6</w:t>
      </w:r>
      <w:proofErr w:type="gramEnd"/>
      <w:r w:rsidR="006F5AFD">
        <w:rPr>
          <w:szCs w:val="28"/>
        </w:rPr>
        <w:t>, от 01.11.2017 № 108/903-7, от 12.02.2020 № 239/1779-7, от 24.02.2021 № 284/2087-7) .</w:t>
      </w:r>
    </w:p>
    <w:p w:rsidR="00C020BC" w:rsidRPr="0098092D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:rsidR="00C020BC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:rsidR="00C020BC" w:rsidRDefault="00C020BC" w:rsidP="00C020BC">
      <w:pPr>
        <w:tabs>
          <w:tab w:val="center" w:pos="4677"/>
        </w:tabs>
        <w:ind w:firstLine="567"/>
        <w:jc w:val="both"/>
        <w:rPr>
          <w:szCs w:val="28"/>
        </w:rPr>
      </w:pPr>
      <w:r w:rsidRPr="0098092D">
        <w:rPr>
          <w:szCs w:val="28"/>
        </w:rPr>
        <w:t>Избирательная комиссия Пермского края</w:t>
      </w:r>
      <w:r>
        <w:rPr>
          <w:szCs w:val="28"/>
        </w:rPr>
        <w:t xml:space="preserve"> </w:t>
      </w:r>
    </w:p>
    <w:p w:rsidR="00332AD6" w:rsidRDefault="00332AD6" w:rsidP="00C020BC">
      <w:pPr>
        <w:tabs>
          <w:tab w:val="center" w:pos="4677"/>
        </w:tabs>
        <w:ind w:firstLine="567"/>
        <w:jc w:val="both"/>
        <w:rPr>
          <w:szCs w:val="28"/>
        </w:rPr>
      </w:pPr>
    </w:p>
    <w:p w:rsidR="00332AD6" w:rsidRPr="0098092D" w:rsidRDefault="00332AD6" w:rsidP="00C020BC">
      <w:pPr>
        <w:tabs>
          <w:tab w:val="center" w:pos="4677"/>
        </w:tabs>
        <w:ind w:firstLine="567"/>
        <w:jc w:val="both"/>
        <w:rPr>
          <w:szCs w:val="28"/>
        </w:rPr>
      </w:pPr>
    </w:p>
    <w:tbl>
      <w:tblPr>
        <w:tblW w:w="4976" w:type="pct"/>
        <w:tblInd w:w="79" w:type="dxa"/>
        <w:tblLook w:val="04A0" w:firstRow="1" w:lastRow="0" w:firstColumn="1" w:lastColumn="0" w:noHBand="0" w:noVBand="1"/>
      </w:tblPr>
      <w:tblGrid>
        <w:gridCol w:w="759"/>
        <w:gridCol w:w="3066"/>
        <w:gridCol w:w="5983"/>
      </w:tblGrid>
      <w:tr w:rsidR="00332AD6" w:rsidRPr="009B2D97" w:rsidTr="00141DCB">
        <w:trPr>
          <w:trHeight w:val="912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AD6" w:rsidRPr="009B2D97" w:rsidRDefault="00332AD6" w:rsidP="00141DC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gramEnd"/>
            <w:r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AD6" w:rsidRPr="009B2D97" w:rsidRDefault="00332AD6" w:rsidP="00141DCB">
            <w:pPr>
              <w:ind w:left="113" w:right="112"/>
              <w:jc w:val="center"/>
              <w:rPr>
                <w:b/>
                <w:bCs/>
                <w:sz w:val="24"/>
                <w:szCs w:val="24"/>
              </w:rPr>
            </w:pPr>
            <w:r w:rsidRPr="009B2D97">
              <w:rPr>
                <w:b/>
                <w:bCs/>
                <w:sz w:val="24"/>
                <w:szCs w:val="24"/>
              </w:rPr>
              <w:t>Территориальная избирательная комиссия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AD6" w:rsidRPr="009B2D97" w:rsidRDefault="00332AD6" w:rsidP="00141DCB">
            <w:pPr>
              <w:ind w:left="112"/>
              <w:jc w:val="center"/>
              <w:rPr>
                <w:b/>
                <w:bCs/>
                <w:sz w:val="24"/>
                <w:szCs w:val="24"/>
              </w:rPr>
            </w:pPr>
            <w:r w:rsidRPr="009B2D97">
              <w:rPr>
                <w:b/>
                <w:bCs/>
                <w:sz w:val="24"/>
                <w:szCs w:val="24"/>
              </w:rPr>
              <w:t>Место нахождения территориальной избирательной комиссии</w:t>
            </w:r>
          </w:p>
        </w:tc>
      </w:tr>
      <w:tr w:rsidR="00332AD6" w:rsidRPr="004A210A" w:rsidTr="00141DCB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D6" w:rsidRPr="004A210A" w:rsidRDefault="00332AD6" w:rsidP="00141DCB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D6" w:rsidRPr="004A210A" w:rsidRDefault="00332AD6" w:rsidP="00141DCB">
            <w:pPr>
              <w:autoSpaceDE w:val="0"/>
              <w:autoSpaceDN w:val="0"/>
              <w:adjustRightInd w:val="0"/>
              <w:ind w:left="113" w:righ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Александровского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2AD6" w:rsidRPr="004A210A" w:rsidRDefault="00332AD6" w:rsidP="00141DCB">
            <w:pPr>
              <w:autoSpaceDE w:val="0"/>
              <w:autoSpaceDN w:val="0"/>
              <w:adjustRightInd w:val="0"/>
              <w:ind w:left="112"/>
              <w:rPr>
                <w:bCs/>
                <w:color w:val="000000"/>
                <w:sz w:val="24"/>
                <w:szCs w:val="24"/>
              </w:rPr>
            </w:pPr>
            <w:r w:rsidRPr="004A210A">
              <w:rPr>
                <w:bCs/>
                <w:color w:val="000000"/>
                <w:sz w:val="24"/>
                <w:szCs w:val="24"/>
              </w:rPr>
              <w:t>618320, г.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Александровск,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4A210A">
              <w:rPr>
                <w:bCs/>
                <w:color w:val="000000"/>
                <w:sz w:val="24"/>
                <w:szCs w:val="24"/>
              </w:rPr>
              <w:t>ул. Ленина, д.20а, к.30</w:t>
            </w:r>
          </w:p>
        </w:tc>
      </w:tr>
    </w:tbl>
    <w:p w:rsidR="00332AD6" w:rsidRDefault="00332AD6" w:rsidP="00332AD6">
      <w:pPr>
        <w:pStyle w:val="a7"/>
        <w:spacing w:line="240" w:lineRule="auto"/>
        <w:ind w:left="5954" w:firstLine="0"/>
        <w:jc w:val="left"/>
        <w:rPr>
          <w:szCs w:val="28"/>
        </w:rPr>
      </w:pPr>
      <w:bookmarkStart w:id="0" w:name="_GoBack"/>
      <w:bookmarkEnd w:id="0"/>
    </w:p>
    <w:sectPr w:rsidR="00332AD6" w:rsidSect="00110EE5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567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FF7" w:rsidRDefault="007F3FF7">
      <w:r>
        <w:separator/>
      </w:r>
    </w:p>
  </w:endnote>
  <w:endnote w:type="continuationSeparator" w:id="0">
    <w:p w:rsidR="007F3FF7" w:rsidRDefault="007F3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FF7" w:rsidRDefault="007F3FF7">
      <w:r>
        <w:separator/>
      </w:r>
    </w:p>
  </w:footnote>
  <w:footnote w:type="continuationSeparator" w:id="0">
    <w:p w:rsidR="007F3FF7" w:rsidRDefault="007F3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332AD6">
      <w:rPr>
        <w:noProof/>
      </w:rPr>
      <w:t>2</w:t>
    </w:r>
    <w:r>
      <w:fldChar w:fldCharType="end"/>
    </w:r>
  </w:p>
  <w:p w:rsidR="00975170" w:rsidRDefault="0097517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434353"/>
    <w:multiLevelType w:val="multilevel"/>
    <w:tmpl w:val="9DD43D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AAE"/>
    <w:rsid w:val="000137D7"/>
    <w:rsid w:val="00035ABC"/>
    <w:rsid w:val="00051066"/>
    <w:rsid w:val="00072101"/>
    <w:rsid w:val="00085DCE"/>
    <w:rsid w:val="000A38EF"/>
    <w:rsid w:val="000B4A0E"/>
    <w:rsid w:val="000D7067"/>
    <w:rsid w:val="000D75F1"/>
    <w:rsid w:val="000E7637"/>
    <w:rsid w:val="00110EE5"/>
    <w:rsid w:val="001243E3"/>
    <w:rsid w:val="00125315"/>
    <w:rsid w:val="0017083F"/>
    <w:rsid w:val="001B6E0A"/>
    <w:rsid w:val="00205244"/>
    <w:rsid w:val="0021074E"/>
    <w:rsid w:val="00232907"/>
    <w:rsid w:val="00236AEA"/>
    <w:rsid w:val="002C2A72"/>
    <w:rsid w:val="003012C6"/>
    <w:rsid w:val="00303589"/>
    <w:rsid w:val="00331EFD"/>
    <w:rsid w:val="00332AD6"/>
    <w:rsid w:val="00380407"/>
    <w:rsid w:val="003827E9"/>
    <w:rsid w:val="00382EC6"/>
    <w:rsid w:val="00385F5E"/>
    <w:rsid w:val="003E7736"/>
    <w:rsid w:val="004441BD"/>
    <w:rsid w:val="004553CB"/>
    <w:rsid w:val="00465A89"/>
    <w:rsid w:val="00481314"/>
    <w:rsid w:val="00492A81"/>
    <w:rsid w:val="004A36BC"/>
    <w:rsid w:val="004B052C"/>
    <w:rsid w:val="004C1BC7"/>
    <w:rsid w:val="00512D15"/>
    <w:rsid w:val="00525A05"/>
    <w:rsid w:val="005522B1"/>
    <w:rsid w:val="00586421"/>
    <w:rsid w:val="0058674F"/>
    <w:rsid w:val="006304A1"/>
    <w:rsid w:val="0064551C"/>
    <w:rsid w:val="0067524F"/>
    <w:rsid w:val="00695EF5"/>
    <w:rsid w:val="00697FD5"/>
    <w:rsid w:val="006A2C0F"/>
    <w:rsid w:val="006A5043"/>
    <w:rsid w:val="006E20A1"/>
    <w:rsid w:val="006F5AFD"/>
    <w:rsid w:val="00743020"/>
    <w:rsid w:val="00756AB6"/>
    <w:rsid w:val="00761140"/>
    <w:rsid w:val="007F3FF7"/>
    <w:rsid w:val="00801210"/>
    <w:rsid w:val="00813146"/>
    <w:rsid w:val="00813760"/>
    <w:rsid w:val="008350D9"/>
    <w:rsid w:val="00837C3C"/>
    <w:rsid w:val="00856384"/>
    <w:rsid w:val="008653A5"/>
    <w:rsid w:val="00873008"/>
    <w:rsid w:val="008858AC"/>
    <w:rsid w:val="00887EF5"/>
    <w:rsid w:val="00911625"/>
    <w:rsid w:val="00975170"/>
    <w:rsid w:val="0099460C"/>
    <w:rsid w:val="009E641B"/>
    <w:rsid w:val="00A1520A"/>
    <w:rsid w:val="00A169C7"/>
    <w:rsid w:val="00A17511"/>
    <w:rsid w:val="00A45148"/>
    <w:rsid w:val="00A67D26"/>
    <w:rsid w:val="00AC1296"/>
    <w:rsid w:val="00AE4B80"/>
    <w:rsid w:val="00B0580B"/>
    <w:rsid w:val="00B06EF1"/>
    <w:rsid w:val="00B1160A"/>
    <w:rsid w:val="00B11B42"/>
    <w:rsid w:val="00B237E4"/>
    <w:rsid w:val="00BA7FB1"/>
    <w:rsid w:val="00BD6841"/>
    <w:rsid w:val="00BD7AF4"/>
    <w:rsid w:val="00C020BC"/>
    <w:rsid w:val="00C024E7"/>
    <w:rsid w:val="00C7751F"/>
    <w:rsid w:val="00C95C36"/>
    <w:rsid w:val="00CB06F5"/>
    <w:rsid w:val="00CB3840"/>
    <w:rsid w:val="00CC2B8D"/>
    <w:rsid w:val="00CC46BF"/>
    <w:rsid w:val="00CD5ED3"/>
    <w:rsid w:val="00CE648D"/>
    <w:rsid w:val="00D125D0"/>
    <w:rsid w:val="00D715AA"/>
    <w:rsid w:val="00D81BB7"/>
    <w:rsid w:val="00DC7AAE"/>
    <w:rsid w:val="00DC7EAE"/>
    <w:rsid w:val="00DD7B96"/>
    <w:rsid w:val="00DE48F3"/>
    <w:rsid w:val="00DF45D4"/>
    <w:rsid w:val="00E11D12"/>
    <w:rsid w:val="00E843B9"/>
    <w:rsid w:val="00E84F88"/>
    <w:rsid w:val="00EC01DE"/>
    <w:rsid w:val="00EF3C1E"/>
    <w:rsid w:val="00F3437B"/>
    <w:rsid w:val="00F8420C"/>
    <w:rsid w:val="00F97424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Название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C020BC"/>
    <w:pPr>
      <w:keepNext/>
      <w:overflowPunct w:val="0"/>
      <w:autoSpaceDE w:val="0"/>
      <w:autoSpaceDN w:val="0"/>
      <w:adjustRightInd w:val="0"/>
      <w:jc w:val="both"/>
      <w:textAlignment w:val="baseline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paragraph" w:styleId="3">
    <w:name w:val="Body Text Indent 3"/>
    <w:basedOn w:val="a"/>
    <w:link w:val="30"/>
    <w:rsid w:val="00DC7AAE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C7AAE"/>
    <w:rPr>
      <w:sz w:val="16"/>
      <w:szCs w:val="16"/>
    </w:rPr>
  </w:style>
  <w:style w:type="paragraph" w:styleId="2">
    <w:name w:val="Body Text Indent 2"/>
    <w:basedOn w:val="a"/>
    <w:link w:val="20"/>
    <w:rsid w:val="00DC7AA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C7AAE"/>
    <w:rPr>
      <w:sz w:val="28"/>
    </w:rPr>
  </w:style>
  <w:style w:type="paragraph" w:customStyle="1" w:styleId="14-15">
    <w:name w:val="14-15"/>
    <w:basedOn w:val="af4"/>
    <w:rsid w:val="00DC7AAE"/>
    <w:pPr>
      <w:spacing w:after="0" w:line="360" w:lineRule="auto"/>
      <w:ind w:left="0" w:firstLine="709"/>
      <w:jc w:val="both"/>
    </w:pPr>
    <w:rPr>
      <w:bCs/>
      <w:kern w:val="28"/>
      <w:szCs w:val="24"/>
    </w:rPr>
  </w:style>
  <w:style w:type="paragraph" w:styleId="af4">
    <w:name w:val="Body Text Indent"/>
    <w:basedOn w:val="a"/>
    <w:link w:val="af5"/>
    <w:rsid w:val="00DC7AAE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DC7AAE"/>
    <w:rPr>
      <w:sz w:val="28"/>
    </w:rPr>
  </w:style>
  <w:style w:type="paragraph" w:styleId="af6">
    <w:name w:val="List Paragraph"/>
    <w:basedOn w:val="a"/>
    <w:qFormat/>
    <w:rsid w:val="004A36B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Title"/>
    <w:basedOn w:val="a"/>
    <w:link w:val="af8"/>
    <w:qFormat/>
    <w:rsid w:val="004A36BC"/>
    <w:pPr>
      <w:jc w:val="center"/>
    </w:pPr>
    <w:rPr>
      <w:b/>
      <w:bCs/>
      <w:sz w:val="24"/>
      <w:szCs w:val="24"/>
    </w:rPr>
  </w:style>
  <w:style w:type="character" w:customStyle="1" w:styleId="af8">
    <w:name w:val="Название Знак"/>
    <w:basedOn w:val="a0"/>
    <w:link w:val="af7"/>
    <w:rsid w:val="004A36BC"/>
    <w:rPr>
      <w:b/>
      <w:bCs/>
      <w:sz w:val="24"/>
      <w:szCs w:val="24"/>
    </w:rPr>
  </w:style>
  <w:style w:type="paragraph" w:styleId="af9">
    <w:name w:val="Normal (Web)"/>
    <w:basedOn w:val="a"/>
    <w:uiPriority w:val="99"/>
    <w:unhideWhenUsed/>
    <w:rsid w:val="00F97424"/>
    <w:pPr>
      <w:spacing w:before="100" w:beforeAutospacing="1" w:after="100" w:afterAutospacing="1"/>
    </w:pPr>
    <w:rPr>
      <w:rFonts w:ascii="Tahoma" w:hAnsi="Tahoma" w:cs="Tahoma"/>
      <w:sz w:val="12"/>
      <w:szCs w:val="12"/>
    </w:rPr>
  </w:style>
  <w:style w:type="paragraph" w:customStyle="1" w:styleId="ConsPlusNormal">
    <w:name w:val="ConsPlusNormal"/>
    <w:rsid w:val="00C020B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C020BC"/>
    <w:rPr>
      <w:i/>
      <w:iCs/>
      <w:sz w:val="28"/>
    </w:rPr>
  </w:style>
  <w:style w:type="character" w:styleId="afa">
    <w:name w:val="Hyperlink"/>
    <w:basedOn w:val="a0"/>
    <w:rsid w:val="00C020BC"/>
    <w:rPr>
      <w:color w:val="0000FF" w:themeColor="hyperlink"/>
      <w:u w:val="single"/>
    </w:rPr>
  </w:style>
  <w:style w:type="character" w:styleId="afb">
    <w:name w:val="FollowedHyperlink"/>
    <w:basedOn w:val="a0"/>
    <w:rsid w:val="00C020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mkrai.izbirkom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rograms\Links\&#1064;&#1072;&#1073;&#1083;&#1086;&#1085;&#1099;%20&#1048;&#1050;&#1055;&#1050;%202021\07.&#1055;&#1088;&#1086;&#1076;&#1086;&#1083;&#1100;&#1085;&#1099;&#1081;%20&#1073;&#1083;&#1072;&#1085;&#1082;%20&#1054;&#1041;&#1056;&#1040;&#1047;&#1045;&#1062;%202021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07.Продольный бланк ОБРАЗЕЦ 2021 Постановление.dotx</Template>
  <TotalTime>2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MitichayanAK</dc:creator>
  <cp:lastModifiedBy>User</cp:lastModifiedBy>
  <cp:revision>4</cp:revision>
  <cp:lastPrinted>2021-07-19T13:51:00Z</cp:lastPrinted>
  <dcterms:created xsi:type="dcterms:W3CDTF">2021-07-23T06:03:00Z</dcterms:created>
  <dcterms:modified xsi:type="dcterms:W3CDTF">2021-07-23T06:05:00Z</dcterms:modified>
</cp:coreProperties>
</file>